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1F1F1F"/>
          <w:sz w:val="26"/>
          <w:szCs w:val="26"/>
          <w:lang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Tisztelt polgárok!</w:t>
      </w:r>
    </w:p>
    <w:p w:rsidR="008B53EB" w:rsidRPr="007A11BB" w:rsidRDefault="008B53EB">
      <w:pPr>
        <w:rPr>
          <w:sz w:val="26"/>
          <w:szCs w:val="26"/>
        </w:rPr>
      </w:pP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Az erdőállományokat ebben az időszakban az aszály, a szél és a kiszáradt szerves anyag mennyisége fenyegeti, ami kedvező feltételeket teremt az égéshez, a tűz gyors és gyors terjedéséhez. A polgárok cselekedetei, amikor fűt égetnek, erdőállományokban tüzet raknak, száraz állományú helyeken dohányoznak és hulladékot égetnek, a tűz gyors terjedésének kockázatával járnak füves, tűlevelű vagy lombhullató területeken. A szél támogatásával gyakran nincs emberi erőnk megfékezni és megállítani az ilyen tüzet.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30"/>
          <w:szCs w:val="30"/>
          <w:lang w:val="hu-HU" w:eastAsia="sk-SK"/>
        </w:rPr>
      </w:pP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A fenti okok miatt a </w:t>
      </w:r>
      <w:proofErr w:type="spellStart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Tőketerebesi</w:t>
      </w:r>
      <w:proofErr w:type="spellEnd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Kerületi Tűzoltóság és Mentőszolgálat igazgatósága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felszólít minden polgárt, hogy a tűzveszély csökkentése és a tüzek megelőzése érdekében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a Tűzvédelmi Törvénynek megfelelően szigorúan tartsák be a következő tilalmat: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- </w:t>
      </w: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száraz fű, bokrok és egyéb szerves maradványok - hulladék elégetése,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- dohányzás és nyílt láng használata fokozott tűzveszélyes helyeken,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- tűzgyújtás a természetben, mezőgazdasági legelőkön és területeken,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- tűzgyújtás olyan területeken vagy helyeken, ahol a tűz terjedhet.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Az erdőtüzek leggyakoribb okai a természetben gyújtott tűz, a hulladék és szemét égetése engedély nélküli hulladéklerakókban, valamint a fű és száraz növényzet elégetése.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</w:p>
    <w:p w:rsid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A </w:t>
      </w:r>
      <w:proofErr w:type="spellStart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Tőketerebesi</w:t>
      </w:r>
      <w:proofErr w:type="spellEnd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Tűzoltóság és Mentőszolgálat felhívja a figyelmet arra, hogy ezek a tevékenységek a tűzvédelemről szóló 314/2001. sz. módosított törvény értelmében, és a vonatkozó tűzvédelmi előírásoknak megfelelő rendelkezések megsértése esetén személyre akár </w:t>
      </w:r>
      <w:r w:rsidRPr="007A11BB">
        <w:rPr>
          <w:rFonts w:ascii="inherit" w:eastAsia="Times New Roman" w:hAnsi="inherit" w:cs="Courier New"/>
          <w:b/>
          <w:color w:val="000000" w:themeColor="text1"/>
          <w:sz w:val="26"/>
          <w:szCs w:val="26"/>
          <w:lang w:val="hu-HU" w:eastAsia="sk-SK"/>
        </w:rPr>
        <w:t xml:space="preserve">331 </w:t>
      </w: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eurós</w:t>
      </w: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megrovás vagy pénzbírság, jogi </w:t>
      </w: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lastRenderedPageBreak/>
        <w:t xml:space="preserve">személyre vagy személyre - vállalkozóra pedig akár </w:t>
      </w:r>
      <w:r w:rsidRPr="007A11BB">
        <w:rPr>
          <w:rFonts w:ascii="inherit" w:eastAsia="Times New Roman" w:hAnsi="inherit" w:cs="Courier New"/>
          <w:b/>
          <w:color w:val="1F1F1F"/>
          <w:sz w:val="26"/>
          <w:szCs w:val="26"/>
          <w:lang w:val="hu-HU" w:eastAsia="sk-SK"/>
        </w:rPr>
        <w:t>16 596 eurós</w:t>
      </w: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pénzbírság szabható ki. 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bookmarkStart w:id="0" w:name="_GoBack"/>
      <w:bookmarkEnd w:id="0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A </w:t>
      </w:r>
      <w:proofErr w:type="spellStart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Tőketerebesi</w:t>
      </w:r>
      <w:proofErr w:type="spellEnd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Kerületi Tűzoltóság és Mentőszolgálat igazgatósága figyelmezteti a polgárokat, hogy gyúlékony anyagok égetése esetén a polgárok kötelesek minden egyes égetést bejelenteni az égetés helye szerint illetékes tűzoltóságnak. </w:t>
      </w:r>
    </w:p>
    <w:p w:rsidR="008B53EB" w:rsidRPr="007A11BB" w:rsidRDefault="008B53E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Kedves polgártársaink, hiszünk abban, hogy Önök is pozitívan befolyásolhatják a tűzveszélyt és az erdők tűz elleni védelmét tetteikkel és hozzájárulásaikkal.</w:t>
      </w:r>
    </w:p>
    <w:p w:rsidR="007A11BB" w:rsidRPr="007A11BB" w:rsidRDefault="007A11B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eastAsia="sk-SK"/>
        </w:rPr>
      </w:pPr>
    </w:p>
    <w:p w:rsidR="007A11BB" w:rsidRPr="007A11BB" w:rsidRDefault="007A11BB" w:rsidP="008B53E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26"/>
          <w:szCs w:val="26"/>
          <w:lang w:eastAsia="sk-SK"/>
        </w:rPr>
      </w:pPr>
    </w:p>
    <w:p w:rsidR="007A11BB" w:rsidRPr="007A11BB" w:rsidRDefault="007A11BB" w:rsidP="007A11B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A </w:t>
      </w:r>
      <w:proofErr w:type="spellStart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Tőketerebesi</w:t>
      </w:r>
      <w:proofErr w:type="spellEnd"/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 xml:space="preserve"> Kerületi Tűzoltóság </w:t>
      </w:r>
    </w:p>
    <w:p w:rsidR="007A11BB" w:rsidRPr="007A11BB" w:rsidRDefault="007A11BB" w:rsidP="007A11BB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inherit" w:eastAsia="Times New Roman" w:hAnsi="inherit" w:cs="Courier New"/>
          <w:color w:val="1F1F1F"/>
          <w:sz w:val="26"/>
          <w:szCs w:val="26"/>
          <w:lang w:eastAsia="sk-SK"/>
        </w:rPr>
      </w:pPr>
      <w:r w:rsidRPr="007A11BB">
        <w:rPr>
          <w:rFonts w:ascii="inherit" w:eastAsia="Times New Roman" w:hAnsi="inherit" w:cs="Courier New"/>
          <w:color w:val="1F1F1F"/>
          <w:sz w:val="26"/>
          <w:szCs w:val="26"/>
          <w:lang w:val="hu-HU" w:eastAsia="sk-SK"/>
        </w:rPr>
        <w:t>és Mentőszolgálat Igazgatósága</w:t>
      </w:r>
    </w:p>
    <w:p w:rsidR="008B53EB" w:rsidRPr="007A11BB" w:rsidRDefault="008B53EB" w:rsidP="007A11BB">
      <w:pPr>
        <w:jc w:val="center"/>
        <w:rPr>
          <w:sz w:val="26"/>
          <w:szCs w:val="26"/>
        </w:rPr>
      </w:pPr>
    </w:p>
    <w:sectPr w:rsidR="008B53EB" w:rsidRPr="007A11BB" w:rsidSect="007A11BB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3EB"/>
    <w:rsid w:val="007A11BB"/>
    <w:rsid w:val="008B53EB"/>
    <w:rsid w:val="00AE0351"/>
    <w:rsid w:val="00CD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7809B"/>
  <w15:chartTrackingRefBased/>
  <w15:docId w15:val="{3C56C4B7-A0A3-4F63-B86F-67D1E40CF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1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VARGOVÁ Viktória</dc:creator>
  <cp:keywords/>
  <dc:description/>
  <cp:lastModifiedBy>VARGOVÁ Viktória</cp:lastModifiedBy>
  <cp:revision>2</cp:revision>
  <dcterms:created xsi:type="dcterms:W3CDTF">2026-03-16T14:43:00Z</dcterms:created>
  <dcterms:modified xsi:type="dcterms:W3CDTF">2026-03-16T14:53:00Z</dcterms:modified>
</cp:coreProperties>
</file>